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FA" w:rsidRDefault="00FC42E1" w:rsidP="00D44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C65FA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</w:t>
      </w:r>
      <w:r w:rsidR="000C65FA" w:rsidRPr="000C65FA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продовж 11 – 17 травня 2026 року</w:t>
      </w:r>
      <w:r w:rsidR="000C65FA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відбувся </w:t>
      </w:r>
      <w:r w:rsidR="000C65FA" w:rsidRPr="000C65FA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І-</w:t>
      </w:r>
      <w:r w:rsidR="000C65FA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й</w:t>
      </w:r>
      <w:r w:rsidR="000C65FA" w:rsidRPr="000C65FA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етап щорічного Тижня безпеки дорожнього руху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 xml:space="preserve"> під загальною темою 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>Безпека на дорогах в умовах воєнного стану.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 xml:space="preserve"> Виховні години, бесіди, практичні заняття, інтерактивні ігри, </w:t>
      </w:r>
      <w:proofErr w:type="spellStart"/>
      <w:r w:rsidR="000C65FA">
        <w:rPr>
          <w:rFonts w:ascii="Times New Roman" w:hAnsi="Times New Roman" w:cs="Times New Roman"/>
          <w:color w:val="000000"/>
          <w:sz w:val="24"/>
          <w:szCs w:val="24"/>
        </w:rPr>
        <w:t>квести</w:t>
      </w:r>
      <w:proofErr w:type="spellEnd"/>
      <w:r w:rsidR="000C65FA">
        <w:rPr>
          <w:rFonts w:ascii="Times New Roman" w:hAnsi="Times New Roman" w:cs="Times New Roman"/>
          <w:color w:val="000000"/>
          <w:sz w:val="24"/>
          <w:szCs w:val="24"/>
        </w:rPr>
        <w:t xml:space="preserve"> зосередили учнів 1-11 класів 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>на необхідності забезпечення захисту життя і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>здоров’я під час участі в дорожньому русі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>формуванні навичок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>безпечної поведінки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>редставники підрозділів Національної поліції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 xml:space="preserve">(ювенальна превенція, патрульна поліція) 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 xml:space="preserve">допомогли дітям повторити 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>дотримання правил дорожнього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 xml:space="preserve"> руху та нагадали про 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>відповідальн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0C65FA" w:rsidRPr="000C65FA">
        <w:rPr>
          <w:rFonts w:ascii="Times New Roman" w:hAnsi="Times New Roman" w:cs="Times New Roman"/>
          <w:color w:val="000000"/>
          <w:sz w:val="24"/>
          <w:szCs w:val="24"/>
        </w:rPr>
        <w:t xml:space="preserve"> за їх порушення</w:t>
      </w:r>
      <w:r w:rsidR="000C65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4B1" w:rsidRDefault="000C65FA" w:rsidP="00D444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Слід згадати наступні навчальні заняття під час тижня безпеки дорожнього руху.</w:t>
      </w:r>
      <w:r w:rsidR="00D44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44B1" w:rsidRDefault="00FC42E1" w:rsidP="00D444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444B1">
        <w:rPr>
          <w:rFonts w:ascii="Times New Roman" w:hAnsi="Times New Roman" w:cs="Times New Roman"/>
          <w:color w:val="000000"/>
          <w:sz w:val="24"/>
          <w:szCs w:val="24"/>
        </w:rPr>
        <w:t>Зустріч з представниками Національної поліції «</w:t>
      </w:r>
      <w:r w:rsidR="00D444B1" w:rsidRPr="00D444B1">
        <w:rPr>
          <w:rFonts w:ascii="Times New Roman" w:hAnsi="Times New Roman" w:cs="Times New Roman"/>
          <w:color w:val="000000"/>
          <w:sz w:val="24"/>
          <w:szCs w:val="24"/>
        </w:rPr>
        <w:t>Моя безпека щодень та усюди</w:t>
      </w:r>
      <w:r w:rsidR="00D444B1">
        <w:rPr>
          <w:rFonts w:ascii="Times New Roman" w:hAnsi="Times New Roman" w:cs="Times New Roman"/>
          <w:color w:val="000000"/>
          <w:sz w:val="24"/>
          <w:szCs w:val="24"/>
        </w:rPr>
        <w:t xml:space="preserve">» - 2Г, 1В класи (Костецька О.І., </w:t>
      </w:r>
      <w:proofErr w:type="spellStart"/>
      <w:r w:rsidR="00D444B1">
        <w:rPr>
          <w:rFonts w:ascii="Times New Roman" w:hAnsi="Times New Roman" w:cs="Times New Roman"/>
          <w:color w:val="000000"/>
          <w:sz w:val="24"/>
          <w:szCs w:val="24"/>
        </w:rPr>
        <w:t>Місько</w:t>
      </w:r>
      <w:proofErr w:type="spellEnd"/>
      <w:r w:rsidR="00D444B1">
        <w:rPr>
          <w:rFonts w:ascii="Times New Roman" w:hAnsi="Times New Roman" w:cs="Times New Roman"/>
          <w:color w:val="000000"/>
          <w:sz w:val="24"/>
          <w:szCs w:val="24"/>
        </w:rPr>
        <w:t xml:space="preserve"> Л.А.).</w:t>
      </w:r>
      <w:r w:rsidR="00D444B1" w:rsidRPr="00D444B1">
        <w:t xml:space="preserve"> </w:t>
      </w:r>
      <w:r w:rsidR="00D444B1" w:rsidRPr="00D444B1">
        <w:rPr>
          <w:rFonts w:ascii="Times New Roman" w:hAnsi="Times New Roman" w:cs="Times New Roman"/>
          <w:color w:val="000000"/>
          <w:sz w:val="24"/>
          <w:szCs w:val="24"/>
        </w:rPr>
        <w:t>З дітьми було проведено бесіди та роз'яснювальну роботу про правила безпечного переходу дороги, їзди на самокаті та велосипеді, як поводитися з незнайомцями та бездомними тваринами. Також діти мали можливість оглянути особливості поліцейської машини (сигнал сирени, мигалки, мікрофон з гучномовцем).</w:t>
      </w:r>
    </w:p>
    <w:p w:rsidR="00D444B1" w:rsidRDefault="00FC42E1" w:rsidP="00D444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444B1">
        <w:rPr>
          <w:rFonts w:ascii="Times New Roman" w:hAnsi="Times New Roman" w:cs="Times New Roman"/>
          <w:color w:val="000000"/>
          <w:sz w:val="24"/>
          <w:szCs w:val="24"/>
        </w:rPr>
        <w:t>Зустріч з представниками Національної поліції «</w:t>
      </w:r>
      <w:r w:rsidR="00D444B1" w:rsidRPr="00D444B1">
        <w:rPr>
          <w:rFonts w:ascii="Times New Roman" w:hAnsi="Times New Roman" w:cs="Times New Roman"/>
          <w:color w:val="000000"/>
          <w:sz w:val="24"/>
          <w:szCs w:val="24"/>
        </w:rPr>
        <w:t>Безпека на дорозі</w:t>
      </w:r>
      <w:r w:rsidR="00D444B1">
        <w:rPr>
          <w:rFonts w:ascii="Times New Roman" w:hAnsi="Times New Roman" w:cs="Times New Roman"/>
          <w:color w:val="000000"/>
          <w:sz w:val="24"/>
          <w:szCs w:val="24"/>
        </w:rPr>
        <w:t>» - 9А, 7А класи (</w:t>
      </w:r>
      <w:proofErr w:type="spellStart"/>
      <w:r w:rsidR="00D444B1">
        <w:rPr>
          <w:rFonts w:ascii="Times New Roman" w:hAnsi="Times New Roman" w:cs="Times New Roman"/>
          <w:color w:val="000000"/>
          <w:sz w:val="24"/>
          <w:szCs w:val="24"/>
        </w:rPr>
        <w:t>Бобеляк</w:t>
      </w:r>
      <w:proofErr w:type="spellEnd"/>
      <w:r w:rsidR="00D444B1">
        <w:rPr>
          <w:rFonts w:ascii="Times New Roman" w:hAnsi="Times New Roman" w:cs="Times New Roman"/>
          <w:color w:val="000000"/>
          <w:sz w:val="24"/>
          <w:szCs w:val="24"/>
        </w:rPr>
        <w:t xml:space="preserve"> М.А., Вольська І.П.).  </w:t>
      </w:r>
      <w:r w:rsidR="00D444B1" w:rsidRPr="00D444B1">
        <w:rPr>
          <w:rFonts w:ascii="Times New Roman" w:hAnsi="Times New Roman" w:cs="Times New Roman"/>
          <w:color w:val="000000"/>
          <w:sz w:val="24"/>
          <w:szCs w:val="24"/>
        </w:rPr>
        <w:t>Представники ювенальної поліції провели для учнів цікаву та пізнавальну зустріч, присвячену безпеці дорожнього руху. Під час навчання говорили про правила поведінки на дорозі, відповідальність за порушення та з якого віку настає відповідальність за правопорушення. Окрему увагу приділили правилам переходу дороги пішохідними переходами та важливості уважності на вулиці. Особливий інтерес викликала практична частина заходу: учні мали змогу випробувати спеціальні окуляри, які імітують стан алкогольного сп’яніння. Такий досвід допоміг зрозуміти, наскільки небезпечним є порушення правил безпеки та як алкоголь впливає на координацію рухів і реакцію людини. Зустріч була змістовною, корисною та залишила багато важливих вражень і висновків.</w:t>
      </w:r>
    </w:p>
    <w:p w:rsidR="00D444B1" w:rsidRDefault="00D444B1" w:rsidP="00D444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071"/>
        <w:gridCol w:w="1306"/>
        <w:gridCol w:w="1841"/>
        <w:gridCol w:w="1080"/>
        <w:gridCol w:w="3286"/>
      </w:tblGrid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F8F9FA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Класний керівник</w:t>
            </w:r>
          </w:p>
        </w:tc>
        <w:tc>
          <w:tcPr>
            <w:tcW w:w="1071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1306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 w:hint="eastAsia"/>
                <w:color w:val="434343"/>
                <w:sz w:val="20"/>
                <w:szCs w:val="20"/>
                <w:lang w:eastAsia="uk-UA"/>
              </w:rPr>
              <w:t>Д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ата проведення</w:t>
            </w:r>
          </w:p>
        </w:tc>
        <w:tc>
          <w:tcPr>
            <w:tcW w:w="1841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 w:hint="eastAsia"/>
                <w:color w:val="434343"/>
                <w:sz w:val="20"/>
                <w:szCs w:val="20"/>
                <w:lang w:eastAsia="uk-UA"/>
              </w:rPr>
              <w:t>Н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азва зах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о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ду </w:t>
            </w:r>
          </w:p>
        </w:tc>
        <w:tc>
          <w:tcPr>
            <w:tcW w:w="0" w:type="auto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444B1" w:rsidRPr="00A83E78" w:rsidRDefault="00D444B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Кількість учасників</w:t>
            </w:r>
          </w:p>
        </w:tc>
        <w:tc>
          <w:tcPr>
            <w:tcW w:w="3286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Зміст заходу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F8F9FA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Росса О. В. </w:t>
            </w:r>
          </w:p>
        </w:tc>
        <w:tc>
          <w:tcPr>
            <w:tcW w:w="1071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9- В</w:t>
            </w:r>
          </w:p>
        </w:tc>
        <w:tc>
          <w:tcPr>
            <w:tcW w:w="1306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D444B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11.05. </w:t>
            </w:r>
          </w:p>
        </w:tc>
        <w:tc>
          <w:tcPr>
            <w:tcW w:w="1841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Виховна година "Тиждень дорожнього руху"</w:t>
            </w:r>
          </w:p>
        </w:tc>
        <w:tc>
          <w:tcPr>
            <w:tcW w:w="0" w:type="auto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3286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2C426A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есід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а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з дітьми про правила поведінки на дорогах в умовах війни. Пе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р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еглянули презентацію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н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а відповідну тематику. Обговорили і пригадали правила поведінки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Падик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Л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.М.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6-В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D444B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14.05.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Суперсила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пішохода: знання, що рятують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2C426A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Ц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ікаві вправи, експрес-</w:t>
            </w:r>
            <w:proofErr w:type="spellStart"/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квест</w:t>
            </w:r>
            <w:proofErr w:type="spellEnd"/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, код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езпеки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Каніцька</w:t>
            </w:r>
            <w:proofErr w:type="spellEnd"/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Г.Є.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8-в 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D444B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11.05.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Виховна година «Організація дорожнього руху»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Учні ознайомилися із попереджувальними і забороняючими знаками .Особливу увагу зосередили на правилах для </w:t>
            </w: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електросамокатів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; учні мали практичні завдання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Чміль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Н. М.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6-б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D444B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14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.05.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Квест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-гра "Маршрут безпеки"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2C426A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          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28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Формат: </w:t>
            </w: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Квест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-гра з елементами цифрової вікторини.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Заблоцька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О.М.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3-В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13.05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Інтерактивна гра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"Як добре ти знаєш ПДР"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2C426A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           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26  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Онлайн - тест для дітей: як добре ти знаєш правила дорожнього руху 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Гладяк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Р.М.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5-В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14.05.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Виховна година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2C426A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           25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Перегляд відео роликів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, о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бговорення переглянутого. 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Косюра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Галина Стефанівна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5-А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14.05.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Правила дорожнього руху. Правила пішоходів.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Перегляд відео, повторили правила дорожнього руху ( правила пішоходів)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, 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демонстра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ція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дітям </w:t>
            </w: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світловідбиваюч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их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жилет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ів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Стельмах Зоряна Іванівна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4-В 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15.05.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Правила дорожнього руху та дорожні знаки.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2C426A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           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28  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Перегляд і обговорення відео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lastRenderedPageBreak/>
              <w:t>Ковальова Н.С.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10-А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14.05.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Правила дорожнього руху для школярів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Бесіда про правила дорожнього руху, перегляд відео "Правила ДР для школярів 2026" на платформі "Безпечна країна".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Фінович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Р.М.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7- Г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12.05.  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"Безпечна дорога додому і до школи"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FC42E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           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23  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Перегляд відео ролика про правила дорожнього руху та обговорення побаченого;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діти зіграли гру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"Вгадай дистанцію"; виконали тест" Правда чи </w:t>
            </w: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брехняпідвели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підсумки.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Кобрин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І М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6 А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15.05</w:t>
            </w:r>
            <w:r w:rsidR="002C426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. 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Діти на дорозі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Театралізоване дійство 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Батько Тетяна Володимирівна.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10Б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12.05.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Безпека на дорозі-безпека у житті.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2E1" w:rsidRDefault="00FC42E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«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Я-пішохід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» 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(правила переходу вулиці).</w:t>
            </w:r>
          </w:p>
          <w:p w:rsidR="00FC42E1" w:rsidRDefault="00FC42E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«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Будь помітним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(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в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икористання </w:t>
            </w:r>
            <w:proofErr w:type="spellStart"/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світловідби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в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них</w:t>
            </w:r>
            <w:proofErr w:type="spellEnd"/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елементів) Сучасний транспорт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(</w:t>
            </w:r>
            <w:proofErr w:type="spellStart"/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праила</w:t>
            </w:r>
            <w:proofErr w:type="spellEnd"/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безпеки катання на велосипедах,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самокатах і </w:t>
            </w:r>
            <w:proofErr w:type="spellStart"/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т.д</w:t>
            </w:r>
            <w:proofErr w:type="spellEnd"/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.) </w:t>
            </w:r>
          </w:p>
          <w:p w:rsidR="00D444B1" w:rsidRPr="00A83E78" w:rsidRDefault="00FC42E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«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Я-пасажир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» 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(правила поведінки в транспорті).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ПАМ'ЯТКА "Твій драйв-твій контроль"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Госовська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Н.С.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2- Б. 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15.05. 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Практична гра «Я пішохід»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2E1" w:rsidRDefault="00FC42E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                                  </w:t>
            </w:r>
          </w:p>
          <w:p w:rsidR="00D444B1" w:rsidRPr="00A83E78" w:rsidRDefault="00FC42E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           2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6  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Повторили правила дорожнього руху. Розгадували загадки. Під час гри закріпили правила переходу вулиць, повторили дорожні знаки та обговорили безпечні місця для дитячих ігор за прогулянок. 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Білинська</w:t>
            </w:r>
            <w:proofErr w:type="spellEnd"/>
            <w:r w:rsidR="00FC42E1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О.С.</w:t>
            </w: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9-Г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11.05. 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FC42E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«Б</w:t>
            </w:r>
            <w:r w:rsidR="00D444B1"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езпечна дорога-вибір свідомих"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Бесіда спрямована на формування відповідального ставлення до правил дорожнього руху. Під час бесіди учні повторили основні правила безпеки для пішоходів, велосипедистів і пасажирів, обговорили типові небезпечні ситуації на дорозі, взяли участь у вікторині та інтерактивних завданнях. Особлива увага приділяється відповідальності підлітків за власне життя та безпеку інших учасників дорожнього руху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Королишин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О.В.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6-Г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15.05.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Бесіда «Правила безпеки учасників дорожнього руху»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FC42E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Бесіда про правила поведінки на дорозі, при керуванні транспортним засобом. Вікторина «Так-ні», рольова гра</w:t>
            </w:r>
          </w:p>
        </w:tc>
      </w:tr>
      <w:tr w:rsidR="002C426A" w:rsidRPr="00A83E78" w:rsidTr="002C426A">
        <w:trPr>
          <w:trHeight w:val="315"/>
        </w:trPr>
        <w:tc>
          <w:tcPr>
            <w:tcW w:w="1614" w:type="dxa"/>
            <w:tcBorders>
              <w:top w:val="single" w:sz="6" w:space="0" w:color="CCCCCC"/>
              <w:left w:val="single" w:sz="6" w:space="0" w:color="FFFFFF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proofErr w:type="spellStart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Олексюк</w:t>
            </w:r>
            <w:proofErr w:type="spellEnd"/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О.М.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5Б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D444B1" w:rsidP="002C426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A83E78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18.05.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FC42E1" w:rsidP="008F4BC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Виховна година «Безпечна дорога додому»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FC42E1" w:rsidP="008F4BC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           27</w:t>
            </w:r>
          </w:p>
        </w:tc>
        <w:tc>
          <w:tcPr>
            <w:tcW w:w="3286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444B1" w:rsidRPr="00A83E78" w:rsidRDefault="00FC42E1" w:rsidP="00FC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42E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 час бесіди учні повторили основні правила безпеки для пішоходів, велосипедистів і пасажирів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 Діти</w:t>
            </w:r>
            <w:r>
              <w:t xml:space="preserve"> </w:t>
            </w:r>
            <w:r w:rsidRPr="00FC42E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закріпили правила переходу вулиць, повторили дорожні знаки та обговорили безпечні місця для дитячих ігор за прогулянок.</w:t>
            </w:r>
          </w:p>
        </w:tc>
      </w:tr>
    </w:tbl>
    <w:p w:rsidR="00D444B1" w:rsidRDefault="00D444B1" w:rsidP="00D444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55B6" w:rsidRDefault="000C65FA" w:rsidP="000C65F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65FA" w:rsidRPr="000C65FA" w:rsidRDefault="000C65FA">
      <w:pPr>
        <w:rPr>
          <w:rFonts w:ascii="Times New Roman" w:hAnsi="Times New Roman" w:cs="Times New Roman"/>
          <w:sz w:val="24"/>
          <w:szCs w:val="24"/>
        </w:rPr>
      </w:pPr>
    </w:p>
    <w:sectPr w:rsidR="000C65FA" w:rsidRPr="000C65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01"/>
    <w:rsid w:val="000C65FA"/>
    <w:rsid w:val="00237A30"/>
    <w:rsid w:val="002C426A"/>
    <w:rsid w:val="006E55B6"/>
    <w:rsid w:val="00AA1801"/>
    <w:rsid w:val="00D444B1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C0BC"/>
  <w15:chartTrackingRefBased/>
  <w15:docId w15:val="{097B9068-6792-4C20-9826-2EC21904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670,baiaagaaboqcaaadpwyaaavnbgaaaaaaaaaaaaaaaaaaaaaaaaaaaaaaaaaaaaaaaaaaaaaaaaaaaaaaaaaaaaaaaaaaaaaaaaaaaaaaaaaaaaaaaaaaaaaaaaaaaaaaaaaaaaaaaaaaaaaaaaaaaaaaaaaaaaaaaaaaaaaaaaaaaaaaaaaaaaaaaaaaaaaaaaaaaaaaaaaaaaaaaaaaaaaaaaaaaaaaaaaaaaaa"/>
    <w:basedOn w:val="a0"/>
    <w:rsid w:val="000C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3445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Гроно3</cp:lastModifiedBy>
  <cp:revision>4</cp:revision>
  <dcterms:created xsi:type="dcterms:W3CDTF">2026-05-21T12:12:00Z</dcterms:created>
  <dcterms:modified xsi:type="dcterms:W3CDTF">2026-05-22T06:14:00Z</dcterms:modified>
</cp:coreProperties>
</file>